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4D695F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544B129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EC3A4BC" w14:textId="77777777" w:rsidR="00825A67" w:rsidRPr="00825A67" w:rsidRDefault="00825A67" w:rsidP="002653A5">
      <w:pPr>
        <w:jc w:val="center"/>
        <w:rPr>
          <w:b/>
          <w:sz w:val="28"/>
          <w:szCs w:val="28"/>
        </w:rPr>
      </w:pPr>
      <w:r w:rsidRPr="00825A67">
        <w:rPr>
          <w:b/>
          <w:sz w:val="28"/>
          <w:szCs w:val="28"/>
        </w:rPr>
        <w:t>Отходы</w:t>
      </w:r>
    </w:p>
    <w:p w14:paraId="042DF34C" w14:textId="15CA0E5B" w:rsidR="00825A67" w:rsidRDefault="00825A67" w:rsidP="00825A67">
      <w:pPr>
        <w:ind w:left="851" w:right="1132"/>
        <w:jc w:val="center"/>
        <w:rPr>
          <w:b/>
          <w:sz w:val="28"/>
          <w:szCs w:val="28"/>
        </w:rPr>
      </w:pPr>
      <w:r w:rsidRPr="00825A67">
        <w:rPr>
          <w:b/>
          <w:sz w:val="28"/>
          <w:szCs w:val="28"/>
        </w:rPr>
        <w:t xml:space="preserve"> ТРЕБОВАНИЯ К УТИЛИЗАЦИИ ОТХОДОВ ЖИВОТНОВОДСТВА</w:t>
      </w:r>
    </w:p>
    <w:p w14:paraId="03957C80" w14:textId="77777777" w:rsidR="00825A67" w:rsidRPr="00825A67" w:rsidRDefault="00825A67" w:rsidP="002653A5">
      <w:pPr>
        <w:jc w:val="center"/>
        <w:rPr>
          <w:b/>
          <w:sz w:val="28"/>
          <w:szCs w:val="28"/>
        </w:rPr>
      </w:pPr>
    </w:p>
    <w:p w14:paraId="78420390" w14:textId="71DB5098" w:rsidR="008267AE" w:rsidRPr="00825A67" w:rsidRDefault="00825A67" w:rsidP="002653A5">
      <w:pPr>
        <w:jc w:val="center"/>
        <w:rPr>
          <w:b/>
          <w:color w:val="000000"/>
          <w:sz w:val="28"/>
          <w:szCs w:val="28"/>
        </w:rPr>
      </w:pPr>
      <w:r w:rsidRPr="00825A67">
        <w:rPr>
          <w:b/>
          <w:sz w:val="28"/>
          <w:szCs w:val="28"/>
        </w:rPr>
        <w:t>Основные положения</w:t>
      </w:r>
    </w:p>
    <w:p w14:paraId="7A7DDD63" w14:textId="49A3228A" w:rsidR="008267AE" w:rsidRPr="00825A67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1270E07A" w14:textId="0F6061B8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2877269B" w14:textId="7E10CA64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65316679" w14:textId="77777777" w:rsidR="008267AE" w:rsidRPr="00A3033E" w:rsidRDefault="008267AE" w:rsidP="002653A5">
      <w:pPr>
        <w:jc w:val="center"/>
        <w:rPr>
          <w:b/>
          <w:sz w:val="28"/>
          <w:szCs w:val="28"/>
        </w:rPr>
      </w:pPr>
    </w:p>
    <w:p w14:paraId="169A5FF8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B606FB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C3905E7" w14:textId="5C8D1622" w:rsidR="002653A5" w:rsidRDefault="002653A5" w:rsidP="002653A5">
      <w:pPr>
        <w:jc w:val="center"/>
        <w:rPr>
          <w:b/>
          <w:sz w:val="28"/>
          <w:szCs w:val="28"/>
        </w:rPr>
      </w:pPr>
    </w:p>
    <w:p w14:paraId="2B96EF71" w14:textId="586C9AC4" w:rsidR="00825A67" w:rsidRDefault="00825A67" w:rsidP="002653A5">
      <w:pPr>
        <w:jc w:val="center"/>
        <w:rPr>
          <w:b/>
          <w:sz w:val="28"/>
          <w:szCs w:val="28"/>
        </w:rPr>
      </w:pPr>
    </w:p>
    <w:p w14:paraId="597A2D70" w14:textId="77777777" w:rsidR="00825A67" w:rsidRPr="00A3033E" w:rsidRDefault="00825A67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41D12406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0F5FCEC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913C174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15F1598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70385F3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589B403" w14:textId="77777777" w:rsidR="00825A67" w:rsidRDefault="00825A67" w:rsidP="002653A5">
      <w:pPr>
        <w:jc w:val="center"/>
        <w:rPr>
          <w:b/>
          <w:sz w:val="28"/>
          <w:szCs w:val="28"/>
        </w:rPr>
      </w:pPr>
    </w:p>
    <w:p w14:paraId="3262DCC2" w14:textId="3F2E1288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097CDB83" w:rsidR="004A1320" w:rsidRPr="00EE7BEA" w:rsidRDefault="004A1320" w:rsidP="00A42085">
      <w:pPr>
        <w:pStyle w:val="af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 w:rsidR="00801D0D">
        <w:rPr>
          <w:sz w:val="28"/>
          <w:szCs w:val="28"/>
        </w:rPr>
        <w:t>ТОО</w:t>
      </w:r>
      <w:r w:rsidR="00325AA9" w:rsidRPr="00EE7BEA">
        <w:rPr>
          <w:b/>
          <w:sz w:val="28"/>
          <w:szCs w:val="28"/>
        </w:rPr>
        <w:t xml:space="preserve"> </w:t>
      </w:r>
      <w:r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A4208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A42085">
      <w:pPr>
        <w:numPr>
          <w:ilvl w:val="0"/>
          <w:numId w:val="2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A4208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3AF2EFA1" w:rsidR="00124449" w:rsidRDefault="00052E3A" w:rsidP="00B342B9">
      <w:pPr>
        <w:jc w:val="center"/>
        <w:rPr>
          <w:rStyle w:val="s0"/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14:paraId="140C06D9" w14:textId="77777777" w:rsidTr="00D00AEC">
        <w:tc>
          <w:tcPr>
            <w:tcW w:w="9344" w:type="dxa"/>
          </w:tcPr>
          <w:p w14:paraId="7D72FD69" w14:textId="77777777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  <w:p w14:paraId="3C21E73B" w14:textId="77777777" w:rsidR="00801D0D" w:rsidRPr="00801D0D" w:rsidRDefault="00801D0D" w:rsidP="00B342B9">
            <w:pPr>
              <w:jc w:val="center"/>
              <w:rPr>
                <w:b/>
                <w:sz w:val="28"/>
                <w:szCs w:val="28"/>
              </w:rPr>
            </w:pPr>
            <w:r w:rsidRPr="00801D0D">
              <w:rPr>
                <w:b/>
                <w:sz w:val="28"/>
                <w:szCs w:val="28"/>
              </w:rPr>
              <w:t>Отходы</w:t>
            </w:r>
          </w:p>
          <w:p w14:paraId="0394B8D3" w14:textId="3A2DA6DA" w:rsidR="00801D0D" w:rsidRPr="00801D0D" w:rsidRDefault="00801D0D" w:rsidP="00801D0D">
            <w:pPr>
              <w:ind w:left="885" w:right="876"/>
              <w:jc w:val="center"/>
              <w:rPr>
                <w:b/>
                <w:sz w:val="28"/>
                <w:szCs w:val="28"/>
              </w:rPr>
            </w:pPr>
            <w:r w:rsidRPr="00801D0D">
              <w:rPr>
                <w:b/>
                <w:sz w:val="28"/>
                <w:szCs w:val="28"/>
              </w:rPr>
              <w:t>ТРЕБОВАНИЯ К УТИЛИЗАЦИИ ОТХОДОВ ЖИВОТНОВОДСТВА</w:t>
            </w:r>
          </w:p>
          <w:p w14:paraId="04BB8517" w14:textId="4EB8B736" w:rsidR="00D00AEC" w:rsidRPr="00801D0D" w:rsidRDefault="00801D0D" w:rsidP="00B342B9">
            <w:pPr>
              <w:jc w:val="center"/>
              <w:rPr>
                <w:b/>
                <w:sz w:val="28"/>
                <w:szCs w:val="28"/>
              </w:rPr>
            </w:pPr>
            <w:r w:rsidRPr="00801D0D">
              <w:rPr>
                <w:b/>
                <w:sz w:val="28"/>
                <w:szCs w:val="28"/>
              </w:rPr>
              <w:t>Основные положени</w:t>
            </w:r>
            <w:r w:rsidRPr="00801D0D">
              <w:rPr>
                <w:b/>
                <w:sz w:val="28"/>
                <w:szCs w:val="28"/>
              </w:rPr>
              <w:t>я</w:t>
            </w:r>
          </w:p>
          <w:p w14:paraId="250A37D1" w14:textId="10CF1543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E305F2D" w14:textId="77777777" w:rsidR="00D00AEC" w:rsidRPr="00A3033E" w:rsidRDefault="00D00AEC" w:rsidP="00B342B9">
      <w:pPr>
        <w:jc w:val="center"/>
        <w:rPr>
          <w:b/>
          <w:sz w:val="28"/>
          <w:szCs w:val="28"/>
        </w:rPr>
      </w:pPr>
    </w:p>
    <w:p w14:paraId="7759BE61" w14:textId="77777777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</w:t>
      </w:r>
      <w:proofErr w:type="gramStart"/>
      <w:r w:rsidR="000B1DE8" w:rsidRPr="00A3033E">
        <w:rPr>
          <w:sz w:val="28"/>
          <w:szCs w:val="28"/>
        </w:rPr>
        <w:t>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</w:t>
      </w:r>
      <w:proofErr w:type="gramEnd"/>
      <w:r w:rsidR="000B1DE8" w:rsidRPr="00A3033E">
        <w:rPr>
          <w:sz w:val="28"/>
          <w:szCs w:val="28"/>
        </w:rPr>
        <w:t>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7777777" w:rsidR="00BF400E" w:rsidRPr="00A3033E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 w:rsidRPr="00A3033E">
        <w:rPr>
          <w:rFonts w:ascii="Times New Roman" w:hAnsi="Times New Roman" w:cs="Times New Roman"/>
          <w:sz w:val="28"/>
          <w:szCs w:val="28"/>
        </w:rPr>
        <w:t>1 Область применения</w:t>
      </w:r>
      <w:bookmarkEnd w:id="0"/>
    </w:p>
    <w:p w14:paraId="44A0A33E" w14:textId="77777777" w:rsidR="007B3A40" w:rsidRPr="00A3033E" w:rsidRDefault="007B3A40" w:rsidP="007B3A40"/>
    <w:p w14:paraId="4E665757" w14:textId="79C6016D" w:rsidR="00C920D3" w:rsidRPr="00C920D3" w:rsidRDefault="00C920D3" w:rsidP="00A42085">
      <w:pPr>
        <w:numPr>
          <w:ilvl w:val="0"/>
          <w:numId w:val="3"/>
        </w:numPr>
        <w:tabs>
          <w:tab w:val="clear" w:pos="0"/>
          <w:tab w:val="left" w:pos="1134"/>
        </w:tabs>
        <w:ind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Настоящий стандарт распространяется на </w:t>
      </w:r>
      <w:r w:rsidRPr="00C920D3">
        <w:rPr>
          <w:rStyle w:val="s0"/>
          <w:sz w:val="28"/>
          <w:szCs w:val="28"/>
        </w:rPr>
        <w:t xml:space="preserve">органические отходы животноводства (помет (экскременты) животных), а также полученные на их основе органические удобрения и устанавливает требования к сбору, обработке, </w:t>
      </w:r>
      <w:r>
        <w:rPr>
          <w:rStyle w:val="s0"/>
          <w:sz w:val="28"/>
          <w:szCs w:val="28"/>
        </w:rPr>
        <w:t>накоплению</w:t>
      </w:r>
      <w:r w:rsidRPr="00C920D3">
        <w:rPr>
          <w:rStyle w:val="s0"/>
          <w:sz w:val="28"/>
          <w:szCs w:val="28"/>
        </w:rPr>
        <w:t xml:space="preserve"> и утилизации отходов животноводства. </w:t>
      </w:r>
    </w:p>
    <w:p w14:paraId="47317B86" w14:textId="39EA3B0B" w:rsidR="00C920D3" w:rsidRPr="00C920D3" w:rsidRDefault="00C920D3" w:rsidP="00A42085">
      <w:pPr>
        <w:numPr>
          <w:ilvl w:val="0"/>
          <w:numId w:val="3"/>
        </w:numPr>
        <w:tabs>
          <w:tab w:val="clear" w:pos="0"/>
          <w:tab w:val="left" w:pos="1134"/>
        </w:tabs>
        <w:ind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</w:t>
      </w:r>
      <w:r w:rsidR="00B262E7">
        <w:rPr>
          <w:sz w:val="28"/>
          <w:szCs w:val="28"/>
        </w:rPr>
        <w:t xml:space="preserve">управления </w:t>
      </w:r>
      <w:r w:rsidRPr="00C920D3">
        <w:rPr>
          <w:sz w:val="28"/>
          <w:szCs w:val="28"/>
        </w:rPr>
        <w:t>отход</w:t>
      </w:r>
      <w:r w:rsidR="00B262E7">
        <w:rPr>
          <w:sz w:val="28"/>
          <w:szCs w:val="28"/>
        </w:rPr>
        <w:t>ами</w:t>
      </w:r>
      <w:r w:rsidRPr="00C920D3">
        <w:rPr>
          <w:sz w:val="28"/>
          <w:szCs w:val="28"/>
        </w:rPr>
        <w:t xml:space="preserve"> животноводства, в пределах их компетенции.</w:t>
      </w:r>
    </w:p>
    <w:p w14:paraId="73A930F4" w14:textId="77777777" w:rsidR="007B3A40" w:rsidRPr="00A3033E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A3033E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  <w:r w:rsidRPr="00A3033E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1B5B44BE" w14:textId="77777777" w:rsidR="00C920D3" w:rsidRPr="00C920D3" w:rsidRDefault="00C920D3" w:rsidP="00C920D3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2" w:name="_Hlk79499568"/>
      <w:r w:rsidRPr="00C920D3">
        <w:rPr>
          <w:sz w:val="28"/>
          <w:szCs w:val="28"/>
          <w:lang w:val="kk-KZ"/>
        </w:rPr>
        <w:t>СТ РК 1497–2006 Ресурсосбережение. Термины и определения.</w:t>
      </w:r>
    </w:p>
    <w:p w14:paraId="1768F110" w14:textId="77777777" w:rsidR="00C920D3" w:rsidRPr="00C920D3" w:rsidRDefault="00C920D3" w:rsidP="00C920D3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C920D3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2FF4A398" w14:textId="77777777" w:rsidR="00C920D3" w:rsidRPr="0060576B" w:rsidRDefault="00C920D3" w:rsidP="00C920D3">
      <w:pPr>
        <w:tabs>
          <w:tab w:val="left" w:pos="2610"/>
        </w:tabs>
        <w:ind w:firstLine="567"/>
        <w:jc w:val="both"/>
        <w:rPr>
          <w:lang w:val="kk-KZ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19DB673A" w:rsidR="00CB1432" w:rsidRDefault="00CB1432" w:rsidP="00E101D4">
      <w:pPr>
        <w:pStyle w:val="af"/>
      </w:pPr>
    </w:p>
    <w:p w14:paraId="7FC65876" w14:textId="77777777" w:rsidR="00C864BC" w:rsidRPr="00A3033E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t>3 Термины и определения</w:t>
      </w:r>
      <w:bookmarkEnd w:id="4"/>
    </w:p>
    <w:p w14:paraId="773CA412" w14:textId="3F4AB9C0" w:rsidR="00C864BC" w:rsidRDefault="00C864BC" w:rsidP="00C864BC">
      <w:pPr>
        <w:rPr>
          <w:sz w:val="28"/>
          <w:szCs w:val="28"/>
        </w:rPr>
      </w:pPr>
    </w:p>
    <w:p w14:paraId="329926D9" w14:textId="5492906F" w:rsidR="00C920D3" w:rsidRPr="00C920D3" w:rsidRDefault="00C920D3" w:rsidP="00C920D3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sz w:val="28"/>
          <w:szCs w:val="28"/>
          <w:lang w:val="kk-KZ"/>
        </w:rPr>
      </w:pPr>
      <w:r w:rsidRPr="00C920D3">
        <w:rPr>
          <w:rStyle w:val="s0"/>
          <w:sz w:val="28"/>
          <w:szCs w:val="28"/>
        </w:rPr>
        <w:t xml:space="preserve">В настоящем стандарте применяются термины по </w:t>
      </w:r>
      <w:r w:rsidRPr="00C920D3">
        <w:rPr>
          <w:rStyle w:val="s0"/>
          <w:sz w:val="28"/>
          <w:szCs w:val="28"/>
        </w:rPr>
        <w:t xml:space="preserve">[1], </w:t>
      </w:r>
      <w:r w:rsidRPr="00C920D3">
        <w:rPr>
          <w:rStyle w:val="s0"/>
          <w:sz w:val="28"/>
          <w:szCs w:val="28"/>
        </w:rPr>
        <w:t>СТ РК 1497,</w:t>
      </w:r>
      <w:r w:rsidRPr="00C920D3">
        <w:rPr>
          <w:rStyle w:val="s0"/>
          <w:sz w:val="28"/>
          <w:szCs w:val="28"/>
        </w:rPr>
        <w:t xml:space="preserve"> </w:t>
      </w:r>
      <w:r w:rsidRPr="00C920D3">
        <w:rPr>
          <w:rStyle w:val="s0"/>
          <w:sz w:val="28"/>
          <w:szCs w:val="28"/>
        </w:rPr>
        <w:t>ГОСТ 30772, а также следующие термины с соответствующими определениями:</w:t>
      </w:r>
    </w:p>
    <w:p w14:paraId="6B4031F5" w14:textId="77777777" w:rsidR="00C920D3" w:rsidRPr="00C920D3" w:rsidRDefault="00C920D3" w:rsidP="00A42085">
      <w:pPr>
        <w:pStyle w:val="af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Style w:val="s0"/>
          <w:color w:val="FF0000"/>
          <w:sz w:val="28"/>
          <w:szCs w:val="28"/>
        </w:rPr>
      </w:pPr>
      <w:r w:rsidRPr="00C920D3">
        <w:rPr>
          <w:rStyle w:val="s0"/>
          <w:b/>
          <w:bCs/>
          <w:sz w:val="28"/>
          <w:szCs w:val="28"/>
        </w:rPr>
        <w:lastRenderedPageBreak/>
        <w:t>Отходы животноводства:</w:t>
      </w:r>
      <w:r w:rsidRPr="00C920D3">
        <w:rPr>
          <w:rStyle w:val="s0"/>
          <w:sz w:val="28"/>
          <w:szCs w:val="28"/>
        </w:rPr>
        <w:t xml:space="preserve"> Органические отходы животноводства (помет (экскременты) животных), а также полученные на их основе органические удобрения;</w:t>
      </w:r>
    </w:p>
    <w:p w14:paraId="18C9863B" w14:textId="57B617A7" w:rsidR="00C920D3" w:rsidRPr="00C920D3" w:rsidRDefault="00C920D3" w:rsidP="00A42085">
      <w:pPr>
        <w:pStyle w:val="af"/>
        <w:numPr>
          <w:ilvl w:val="0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Style w:val="s0"/>
          <w:sz w:val="28"/>
          <w:szCs w:val="28"/>
        </w:rPr>
      </w:pPr>
      <w:r w:rsidRPr="00C920D3">
        <w:rPr>
          <w:rStyle w:val="s0"/>
          <w:b/>
          <w:bCs/>
          <w:sz w:val="28"/>
          <w:szCs w:val="28"/>
        </w:rPr>
        <w:t>Бурт:</w:t>
      </w:r>
      <w:r w:rsidRPr="00C920D3">
        <w:rPr>
          <w:rStyle w:val="s0"/>
          <w:sz w:val="28"/>
          <w:szCs w:val="28"/>
        </w:rPr>
        <w:t xml:space="preserve"> Простейший тип хранилища сельскохозяйственной продукции, представляющий собой валообразную кучу помета (экскрементов), уложенных на поверхность земли или в неглубокий (</w:t>
      </w:r>
      <w:r w:rsidRPr="00C920D3">
        <w:rPr>
          <w:rStyle w:val="s0"/>
          <w:sz w:val="28"/>
          <w:szCs w:val="28"/>
        </w:rPr>
        <w:t>0</w:t>
      </w:r>
      <w:r>
        <w:rPr>
          <w:rStyle w:val="s0"/>
          <w:sz w:val="28"/>
          <w:szCs w:val="28"/>
        </w:rPr>
        <w:t>,</w:t>
      </w:r>
      <w:r w:rsidRPr="00C920D3">
        <w:rPr>
          <w:rStyle w:val="s0"/>
          <w:sz w:val="28"/>
          <w:szCs w:val="28"/>
        </w:rPr>
        <w:t>2–0,5</w:t>
      </w:r>
      <w:r w:rsidRPr="00C920D3">
        <w:rPr>
          <w:rStyle w:val="s0"/>
          <w:sz w:val="28"/>
          <w:szCs w:val="28"/>
        </w:rPr>
        <w:t xml:space="preserve"> м) котлован.</w:t>
      </w:r>
    </w:p>
    <w:p w14:paraId="63C4E599" w14:textId="11C11DA8" w:rsidR="00A96FE9" w:rsidRPr="00C920D3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</w:rPr>
      </w:pPr>
    </w:p>
    <w:p w14:paraId="613302B3" w14:textId="58189725" w:rsidR="00C920D3" w:rsidRPr="00C920D3" w:rsidRDefault="00C920D3" w:rsidP="00A42085">
      <w:pPr>
        <w:pStyle w:val="af"/>
        <w:numPr>
          <w:ilvl w:val="0"/>
          <w:numId w:val="6"/>
        </w:numPr>
        <w:ind w:left="0" w:firstLine="567"/>
        <w:jc w:val="both"/>
        <w:rPr>
          <w:b/>
          <w:sz w:val="28"/>
          <w:szCs w:val="28"/>
        </w:rPr>
      </w:pPr>
      <w:r w:rsidRPr="00C920D3">
        <w:rPr>
          <w:b/>
          <w:sz w:val="28"/>
          <w:szCs w:val="28"/>
        </w:rPr>
        <w:t xml:space="preserve"> </w:t>
      </w:r>
      <w:r w:rsidRPr="00C920D3">
        <w:rPr>
          <w:b/>
          <w:sz w:val="28"/>
          <w:szCs w:val="28"/>
        </w:rPr>
        <w:t xml:space="preserve">Требования к сбору, обработке и </w:t>
      </w:r>
      <w:r>
        <w:rPr>
          <w:b/>
          <w:sz w:val="28"/>
          <w:szCs w:val="28"/>
        </w:rPr>
        <w:t>накоплению</w:t>
      </w:r>
      <w:r w:rsidRPr="00C920D3">
        <w:rPr>
          <w:b/>
          <w:sz w:val="28"/>
          <w:szCs w:val="28"/>
        </w:rPr>
        <w:t xml:space="preserve"> отходов животноводства</w:t>
      </w:r>
    </w:p>
    <w:p w14:paraId="55A6827C" w14:textId="0C8A2E15" w:rsidR="00A96FE9" w:rsidRPr="00C920D3" w:rsidRDefault="00A96FE9" w:rsidP="00A96FE9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</w:p>
    <w:p w14:paraId="20AEB9DA" w14:textId="77777777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Навоз (помет) из помещений животноводческих ферм удаляют периодически или непрерывно. Выбор способа уборки навоза (помета) зависит от технологии содержания и кормления животных. </w:t>
      </w:r>
    </w:p>
    <w:p w14:paraId="6A1CA5A7" w14:textId="6542C42A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Для </w:t>
      </w:r>
      <w:r>
        <w:rPr>
          <w:sz w:val="28"/>
          <w:szCs w:val="28"/>
        </w:rPr>
        <w:t>накопления</w:t>
      </w:r>
      <w:r w:rsidRPr="00C920D3">
        <w:rPr>
          <w:sz w:val="28"/>
          <w:szCs w:val="28"/>
        </w:rPr>
        <w:t xml:space="preserve"> и обезвоживания подстилочного навоза и помета с подстилкой следует предусматривать незаглубленные водонепроницаемые площадки или хранилища глубиной </w:t>
      </w:r>
      <w:r w:rsidR="00B262E7" w:rsidRPr="00C920D3">
        <w:rPr>
          <w:sz w:val="28"/>
          <w:szCs w:val="28"/>
        </w:rPr>
        <w:t>1,5–</w:t>
      </w:r>
      <w:proofErr w:type="gramStart"/>
      <w:r w:rsidR="00B262E7" w:rsidRPr="00C920D3">
        <w:rPr>
          <w:sz w:val="28"/>
          <w:szCs w:val="28"/>
        </w:rPr>
        <w:t xml:space="preserve">2 </w:t>
      </w:r>
      <w:r w:rsidRPr="00C920D3">
        <w:rPr>
          <w:sz w:val="28"/>
          <w:szCs w:val="28"/>
        </w:rPr>
        <w:t xml:space="preserve"> м.</w:t>
      </w:r>
      <w:proofErr w:type="gramEnd"/>
      <w:r w:rsidRPr="00C920D3">
        <w:rPr>
          <w:sz w:val="28"/>
          <w:szCs w:val="28"/>
        </w:rPr>
        <w:t xml:space="preserve"> В районах выпадения большого количества атмосферных осадков допускается устройство перекрытых хранилищ. Количество хранилищ должно быть не менее двух. Для сбора и отвода жидкости из хранилищ следует предусматривать жижесборники. При совмещении складирования с биотермической обработкой навоза и помета высоту загрузки следует принимать 2 м. В случае, если навоз (помет) по мере образования, вывозится на полевые навозохранилища, на ферме должен быть образован жижесборник. </w:t>
      </w:r>
    </w:p>
    <w:p w14:paraId="680BE01E" w14:textId="3AE37F6E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Обеззараживание навоза и помета должно проводиться биотермическим методом на площадках с твердым водонепроницаемым покрытием. Допускается заглубление площадок в грунт до 1 м. Навоз и помет укладывается буртами высотой до 2 м., шириной по верху </w:t>
      </w:r>
      <w:r w:rsidRPr="00C920D3">
        <w:rPr>
          <w:sz w:val="28"/>
          <w:szCs w:val="28"/>
        </w:rPr>
        <w:t>2–2,5</w:t>
      </w:r>
      <w:r w:rsidR="00115EAF">
        <w:rPr>
          <w:sz w:val="28"/>
          <w:szCs w:val="28"/>
        </w:rPr>
        <w:t xml:space="preserve"> </w:t>
      </w:r>
      <w:r w:rsidRPr="00C920D3">
        <w:rPr>
          <w:sz w:val="28"/>
          <w:szCs w:val="28"/>
        </w:rPr>
        <w:t xml:space="preserve">м. Выделяющаяся из навоза и помета жидкость, вместе с атмосферными осадками, должна собираться и направляться в жижесборник. </w:t>
      </w:r>
    </w:p>
    <w:p w14:paraId="2AA1C0AE" w14:textId="77777777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Рекомендуется закладывать в бурты рыхлый помет с добавлением 20% торфа, соломы, опилок или сухого помета. Для помета с подстилкой добавки не требуется. </w:t>
      </w:r>
    </w:p>
    <w:p w14:paraId="1A69AEA0" w14:textId="4D6C7BDD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Бурты рекомендуется покрывать опилками, торфом, обеззараженным компостом или грунтом толщиной </w:t>
      </w:r>
      <w:r w:rsidR="00115EAF" w:rsidRPr="00C920D3">
        <w:rPr>
          <w:sz w:val="28"/>
          <w:szCs w:val="28"/>
        </w:rPr>
        <w:t>летом</w:t>
      </w:r>
      <w:r w:rsidR="00115EAF">
        <w:rPr>
          <w:sz w:val="28"/>
          <w:szCs w:val="28"/>
        </w:rPr>
        <w:t xml:space="preserve"> </w:t>
      </w:r>
      <w:r w:rsidR="00115EAF" w:rsidRPr="00C920D3">
        <w:rPr>
          <w:sz w:val="28"/>
          <w:szCs w:val="28"/>
        </w:rPr>
        <w:t>15–20</w:t>
      </w:r>
      <w:r w:rsidRPr="00C920D3">
        <w:rPr>
          <w:sz w:val="28"/>
          <w:szCs w:val="28"/>
        </w:rPr>
        <w:t xml:space="preserve"> см, зимой - </w:t>
      </w:r>
      <w:r w:rsidR="00B262E7" w:rsidRPr="00C920D3">
        <w:rPr>
          <w:sz w:val="28"/>
          <w:szCs w:val="28"/>
        </w:rPr>
        <w:t xml:space="preserve">30–40 </w:t>
      </w:r>
      <w:r w:rsidRPr="00C920D3">
        <w:rPr>
          <w:sz w:val="28"/>
          <w:szCs w:val="28"/>
        </w:rPr>
        <w:t xml:space="preserve">см. </w:t>
      </w:r>
    </w:p>
    <w:p w14:paraId="635CFAAD" w14:textId="77777777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Время выдерживания в буртах в теплое время года - 2 мес., в холодное - 3 мес. Началом срока обеззараживаний навоза (помета) считается день повышения температуры в буртах до 60 град. </w:t>
      </w:r>
    </w:p>
    <w:p w14:paraId="0109B4CA" w14:textId="33800F5C" w:rsidR="00C920D3" w:rsidRPr="00C920D3" w:rsidRDefault="00C920D3" w:rsidP="00A42085">
      <w:pPr>
        <w:pStyle w:val="af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C920D3">
        <w:rPr>
          <w:sz w:val="28"/>
          <w:szCs w:val="28"/>
        </w:rPr>
        <w:t xml:space="preserve">На каждой животноводческой ферме должна быть предусмотрена возможность обеззараживания навоза и помета при возникновении эпизоотии </w:t>
      </w:r>
      <w:r w:rsidRPr="00C920D3">
        <w:rPr>
          <w:sz w:val="28"/>
          <w:szCs w:val="28"/>
        </w:rPr>
        <w:lastRenderedPageBreak/>
        <w:t xml:space="preserve">с помощью химических средств (аммиака, формальдегида). При обеззараживании навоза (помета) аммиаком или формальдегидом должны соблюдаться следующие нормы расхода дезинфицирующих средств и время воздействия: 30 кг аммиака на 1 </w:t>
      </w:r>
      <w:proofErr w:type="spellStart"/>
      <w:proofErr w:type="gramStart"/>
      <w:r w:rsidRPr="00C920D3">
        <w:rPr>
          <w:sz w:val="28"/>
          <w:szCs w:val="28"/>
        </w:rPr>
        <w:t>куб.м</w:t>
      </w:r>
      <w:proofErr w:type="spellEnd"/>
      <w:proofErr w:type="gramEnd"/>
      <w:r w:rsidRPr="00C920D3">
        <w:rPr>
          <w:sz w:val="28"/>
          <w:szCs w:val="28"/>
        </w:rPr>
        <w:t xml:space="preserve"> навоза (помета), время воздействия 72 ч и </w:t>
      </w:r>
      <w:r w:rsidR="00115EAF" w:rsidRPr="00C920D3">
        <w:rPr>
          <w:sz w:val="28"/>
          <w:szCs w:val="28"/>
        </w:rPr>
        <w:t>гомогенизация</w:t>
      </w:r>
      <w:r w:rsidRPr="00C920D3">
        <w:rPr>
          <w:sz w:val="28"/>
          <w:szCs w:val="28"/>
        </w:rPr>
        <w:t xml:space="preserve"> в течение 6 ч. </w:t>
      </w:r>
    </w:p>
    <w:p w14:paraId="7CF22BC4" w14:textId="77777777" w:rsidR="001875E9" w:rsidRDefault="001875E9" w:rsidP="001875E9">
      <w:pPr>
        <w:tabs>
          <w:tab w:val="left" w:pos="1080"/>
        </w:tabs>
        <w:ind w:firstLine="567"/>
        <w:jc w:val="both"/>
        <w:rPr>
          <w:sz w:val="28"/>
          <w:szCs w:val="28"/>
        </w:rPr>
      </w:pPr>
    </w:p>
    <w:p w14:paraId="3407E108" w14:textId="699DCF99" w:rsidR="00115EAF" w:rsidRPr="00115EAF" w:rsidRDefault="00115EAF" w:rsidP="00A42085">
      <w:pPr>
        <w:pStyle w:val="3"/>
        <w:numPr>
          <w:ilvl w:val="0"/>
          <w:numId w:val="2"/>
        </w:numPr>
        <w:tabs>
          <w:tab w:val="left" w:pos="851"/>
          <w:tab w:val="left" w:pos="993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115EAF">
        <w:rPr>
          <w:rFonts w:ascii="Times New Roman" w:hAnsi="Times New Roman" w:cs="Times New Roman"/>
          <w:sz w:val="28"/>
          <w:szCs w:val="28"/>
        </w:rPr>
        <w:t xml:space="preserve">Требования к утилизации отходов животноводства </w:t>
      </w:r>
    </w:p>
    <w:p w14:paraId="6632202F" w14:textId="77777777" w:rsidR="00115EAF" w:rsidRPr="00115EAF" w:rsidRDefault="00115EAF" w:rsidP="00115EAF">
      <w:pPr>
        <w:rPr>
          <w:sz w:val="28"/>
          <w:szCs w:val="28"/>
        </w:rPr>
      </w:pPr>
    </w:p>
    <w:p w14:paraId="2D50CBFF" w14:textId="721E76D1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Выбор земельного участка для утилизации навоза и помета осуществляется одновременно с выбором площадки для строительства животноводческих ферм в соответствии с требованиями </w:t>
      </w:r>
      <w:r w:rsidRPr="00115EAF">
        <w:rPr>
          <w:sz w:val="28"/>
          <w:szCs w:val="28"/>
        </w:rPr>
        <w:t>[</w:t>
      </w:r>
      <w:r w:rsidR="00BB4DA8">
        <w:rPr>
          <w:sz w:val="28"/>
          <w:szCs w:val="28"/>
        </w:rPr>
        <w:t>2</w:t>
      </w:r>
      <w:r w:rsidRPr="00115EAF">
        <w:rPr>
          <w:sz w:val="28"/>
          <w:szCs w:val="28"/>
        </w:rPr>
        <w:t>]</w:t>
      </w:r>
      <w:r w:rsidRPr="00115EAF">
        <w:rPr>
          <w:sz w:val="28"/>
          <w:szCs w:val="28"/>
        </w:rPr>
        <w:t xml:space="preserve">.  </w:t>
      </w:r>
    </w:p>
    <w:p w14:paraId="0FAEB22F" w14:textId="77777777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Площадь земельного участка устанавливается с учетом массы и вида отходов, допустимых нагрузок на единицу площади, почвенно-климатических и других условий. </w:t>
      </w:r>
    </w:p>
    <w:p w14:paraId="3BF65F8F" w14:textId="61D7CE58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Для полей утилизации пригодны все виды почв, кроме </w:t>
      </w:r>
      <w:proofErr w:type="spellStart"/>
      <w:r w:rsidRPr="00115EAF">
        <w:rPr>
          <w:sz w:val="28"/>
          <w:szCs w:val="28"/>
        </w:rPr>
        <w:t>труднофильтрующих</w:t>
      </w:r>
      <w:proofErr w:type="spellEnd"/>
      <w:r w:rsidRPr="00115EAF">
        <w:rPr>
          <w:sz w:val="28"/>
          <w:szCs w:val="28"/>
        </w:rPr>
        <w:t xml:space="preserve"> (глинистых) и </w:t>
      </w:r>
      <w:proofErr w:type="spellStart"/>
      <w:r w:rsidRPr="00115EAF">
        <w:rPr>
          <w:sz w:val="28"/>
          <w:szCs w:val="28"/>
        </w:rPr>
        <w:t>легкофильтрующих</w:t>
      </w:r>
      <w:proofErr w:type="spellEnd"/>
      <w:r w:rsidRPr="00115EAF">
        <w:rPr>
          <w:sz w:val="28"/>
          <w:szCs w:val="28"/>
        </w:rPr>
        <w:t xml:space="preserve"> (почв, содержащих в большом количестве </w:t>
      </w:r>
      <w:r w:rsidRPr="00115EAF">
        <w:rPr>
          <w:sz w:val="28"/>
          <w:szCs w:val="28"/>
        </w:rPr>
        <w:t>трещиноватые</w:t>
      </w:r>
      <w:r w:rsidRPr="00115EAF">
        <w:rPr>
          <w:sz w:val="28"/>
          <w:szCs w:val="28"/>
        </w:rPr>
        <w:t xml:space="preserve">, меловые и известковые породы). </w:t>
      </w:r>
    </w:p>
    <w:p w14:paraId="75BCCA69" w14:textId="5F163C2A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Уровень залегания грунтовых вод на полях утилизации не должно превышать </w:t>
      </w:r>
      <w:r w:rsidRPr="00115EAF">
        <w:rPr>
          <w:sz w:val="28"/>
          <w:szCs w:val="28"/>
        </w:rPr>
        <w:t xml:space="preserve">1,5–2 </w:t>
      </w:r>
      <w:r w:rsidRPr="00115EAF">
        <w:rPr>
          <w:sz w:val="28"/>
          <w:szCs w:val="28"/>
        </w:rPr>
        <w:t xml:space="preserve">м. </w:t>
      </w:r>
    </w:p>
    <w:p w14:paraId="66AE19B3" w14:textId="77777777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Утилизация отходов (навоза, помета) в основном должна осуществляться на </w:t>
      </w:r>
      <w:proofErr w:type="spellStart"/>
      <w:r w:rsidRPr="00115EAF">
        <w:rPr>
          <w:sz w:val="28"/>
          <w:szCs w:val="28"/>
        </w:rPr>
        <w:t>прифермских</w:t>
      </w:r>
      <w:proofErr w:type="spellEnd"/>
      <w:r w:rsidRPr="00115EAF">
        <w:rPr>
          <w:sz w:val="28"/>
          <w:szCs w:val="28"/>
        </w:rPr>
        <w:t xml:space="preserve"> земледельческих полях. </w:t>
      </w:r>
    </w:p>
    <w:p w14:paraId="401CD619" w14:textId="79CE9DBA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На земледельческих полях рекомендуется выращивать в структуре севооборота зерновые, технические и кормовые культуры. Пример структуры севооборотов для лесостепной зоны республики по годам: 1-3 годы - многолетние травы, 4 год - кукуруза на силос, 5 год. - озимая пшеница + пожнивный посев кукурузы на зеленый корм, 6 год - смесь однолетних трав (овес, горох, подсолнечник), 7 год - свекла кормовая. Для степной зоны может быть рекомендована следующая схема севооборотов: 3 года - многолетние травы, 4 год - кукуруза на зеленый корм, 5 год - озимая пшеница + пожнивная кукуруза, 6 год - свекла кормовая, 7 год - кукуруза на силос. </w:t>
      </w:r>
    </w:p>
    <w:p w14:paraId="2D4E5067" w14:textId="77777777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Возделывание овощей, картофеля, бахчевых на полях утилизации отходов животноводства запрещается. </w:t>
      </w:r>
    </w:p>
    <w:p w14:paraId="306F58A9" w14:textId="77777777" w:rsidR="00115EAF" w:rsidRP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 xml:space="preserve">Навоз и помет рекомендуется вносить в почву осенью под зяблевую вспашку или осенью при предпосевной обработке почвы. </w:t>
      </w:r>
    </w:p>
    <w:p w14:paraId="3AA90BAF" w14:textId="55D8A9BF" w:rsidR="00115EAF" w:rsidRDefault="00115EAF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115EAF">
        <w:rPr>
          <w:sz w:val="28"/>
          <w:szCs w:val="28"/>
        </w:rPr>
        <w:t>Запрещается сброс отходов животноводства в водоемы, реки и болота, а также сброс отходов животноводства в бытовые мусорные контейнеры и вывоз их на полигоны для захоронения.</w:t>
      </w:r>
    </w:p>
    <w:p w14:paraId="73F4E3C5" w14:textId="2FADD052" w:rsidR="00B262E7" w:rsidRPr="00115EAF" w:rsidRDefault="00B262E7" w:rsidP="00A42085">
      <w:pPr>
        <w:pStyle w:val="af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несоблюдение требований п. 5.9 физические и юридические лица несут ответственность согласно </w:t>
      </w:r>
      <w:r w:rsidRPr="00B262E7">
        <w:rPr>
          <w:sz w:val="28"/>
          <w:szCs w:val="28"/>
        </w:rPr>
        <w:t>[</w:t>
      </w:r>
      <w:r w:rsidR="008A2BB2">
        <w:rPr>
          <w:sz w:val="28"/>
          <w:szCs w:val="28"/>
        </w:rPr>
        <w:t>3</w:t>
      </w:r>
      <w:r w:rsidRPr="00B262E7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14:paraId="02320C93" w14:textId="77777777" w:rsidR="00115EAF" w:rsidRDefault="00115EAF" w:rsidP="00115EAF"/>
    <w:p w14:paraId="6A4A00A6" w14:textId="77777777" w:rsidR="00115EAF" w:rsidRPr="00115EAF" w:rsidRDefault="00115EAF" w:rsidP="00115EAF"/>
    <w:p w14:paraId="3C413629" w14:textId="77777777" w:rsidR="007B3A40" w:rsidRPr="00A3033E" w:rsidRDefault="007B3A40" w:rsidP="00EB4925">
      <w:pPr>
        <w:ind w:firstLine="567"/>
        <w:rPr>
          <w:sz w:val="28"/>
          <w:szCs w:val="28"/>
        </w:rPr>
      </w:pPr>
    </w:p>
    <w:p w14:paraId="30E231A3" w14:textId="1DB78ED3" w:rsidR="000830E2" w:rsidRDefault="00A872DF" w:rsidP="00B262E7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bookmarkStart w:id="5" w:name="_Toc253501438"/>
      <w:r w:rsidRPr="00A3033E">
        <w:br w:type="page"/>
      </w:r>
    </w:p>
    <w:p w14:paraId="0750960C" w14:textId="77777777" w:rsidR="00716B52" w:rsidRPr="00A3033E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5"/>
    </w:p>
    <w:p w14:paraId="39990AB9" w14:textId="77777777" w:rsidR="006A62A2" w:rsidRPr="00A3033E" w:rsidRDefault="006A62A2" w:rsidP="00D0459C">
      <w:pPr>
        <w:ind w:firstLine="540"/>
        <w:jc w:val="both"/>
        <w:rPr>
          <w:b/>
          <w:sz w:val="28"/>
          <w:szCs w:val="28"/>
        </w:rPr>
      </w:pPr>
    </w:p>
    <w:p w14:paraId="05CA423B" w14:textId="3FBB4121" w:rsidR="00B262E7" w:rsidRDefault="00B262E7" w:rsidP="00A42085">
      <w:pPr>
        <w:pStyle w:val="af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A55D4A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0F07A5E1" w14:textId="29230265" w:rsidR="00BB4DA8" w:rsidRPr="008A2BB2" w:rsidRDefault="008A2BB2" w:rsidP="00A42085">
      <w:pPr>
        <w:pStyle w:val="af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8A2BB2">
        <w:rPr>
          <w:sz w:val="28"/>
          <w:szCs w:val="28"/>
        </w:rPr>
        <w:t xml:space="preserve">Приказ </w:t>
      </w:r>
      <w:proofErr w:type="spellStart"/>
      <w:r w:rsidRPr="008A2BB2">
        <w:rPr>
          <w:sz w:val="28"/>
          <w:szCs w:val="28"/>
        </w:rPr>
        <w:t>и.о</w:t>
      </w:r>
      <w:proofErr w:type="spellEnd"/>
      <w:r w:rsidRPr="008A2BB2">
        <w:rPr>
          <w:sz w:val="28"/>
          <w:szCs w:val="28"/>
        </w:rPr>
        <w:t xml:space="preserve">. Министра сельского хозяйства Республики Казахстан от 29 мая 2015 года </w:t>
      </w:r>
      <w:r w:rsidRPr="008A2BB2">
        <w:rPr>
          <w:sz w:val="28"/>
          <w:szCs w:val="28"/>
        </w:rPr>
        <w:t>№ 7–1/498</w:t>
      </w:r>
      <w:r w:rsidRPr="008A2BB2">
        <w:rPr>
          <w:sz w:val="28"/>
          <w:szCs w:val="28"/>
        </w:rPr>
        <w:t>. Зарегистрирован в Министерстве юстиции Республики Казахстан 4 августа 2015 года № 11837</w:t>
      </w:r>
      <w:r w:rsidRPr="008A2BB2">
        <w:rPr>
          <w:sz w:val="28"/>
          <w:szCs w:val="28"/>
        </w:rPr>
        <w:t xml:space="preserve"> «</w:t>
      </w:r>
      <w:r w:rsidR="00BB4DA8" w:rsidRPr="008A2BB2">
        <w:rPr>
          <w:sz w:val="28"/>
          <w:szCs w:val="28"/>
        </w:rPr>
        <w:t>Об утверждении ветеринарных (ветеринарно-санитарных) требований к объектам производства, осуществляющим выращивание, реализацию животных</w:t>
      </w:r>
      <w:r w:rsidRPr="008A2BB2">
        <w:rPr>
          <w:sz w:val="28"/>
          <w:szCs w:val="28"/>
        </w:rPr>
        <w:t>».</w:t>
      </w:r>
    </w:p>
    <w:p w14:paraId="3B5B8A3B" w14:textId="77777777" w:rsidR="00B262E7" w:rsidRPr="00AC34FD" w:rsidRDefault="00B262E7" w:rsidP="00A42085">
      <w:pPr>
        <w:pStyle w:val="af"/>
        <w:numPr>
          <w:ilvl w:val="0"/>
          <w:numId w:val="8"/>
        </w:numPr>
        <w:autoSpaceDE w:val="0"/>
        <w:autoSpaceDN w:val="0"/>
        <w:adjustRightInd w:val="0"/>
        <w:spacing w:line="322" w:lineRule="exact"/>
        <w:ind w:left="0" w:firstLine="567"/>
        <w:contextualSpacing w:val="0"/>
        <w:jc w:val="both"/>
        <w:rPr>
          <w:spacing w:val="-1"/>
          <w:sz w:val="28"/>
          <w:lang w:val="kk-KZ"/>
        </w:rPr>
      </w:pPr>
      <w:r w:rsidRPr="00AC34FD">
        <w:rPr>
          <w:spacing w:val="-1"/>
          <w:sz w:val="28"/>
          <w:lang w:val="kk-KZ"/>
        </w:rPr>
        <w:t>Кодекс Республики Казахстан об административных правонарушениях</w:t>
      </w:r>
      <w:r w:rsidRPr="00AC34FD">
        <w:rPr>
          <w:spacing w:val="-1"/>
          <w:sz w:val="28"/>
        </w:rPr>
        <w:t xml:space="preserve"> </w:t>
      </w:r>
      <w:r w:rsidRPr="00AC34FD">
        <w:rPr>
          <w:spacing w:val="-1"/>
          <w:sz w:val="28"/>
          <w:lang w:val="kk-KZ"/>
        </w:rPr>
        <w:t>от 5 июля 2014 года № 235-V ЗРК.</w:t>
      </w:r>
    </w:p>
    <w:p w14:paraId="78ECF701" w14:textId="35CCE3BD" w:rsidR="00F50B8F" w:rsidRPr="00B262E7" w:rsidRDefault="00F50B8F">
      <w:pPr>
        <w:rPr>
          <w:sz w:val="28"/>
          <w:szCs w:val="28"/>
          <w:lang w:val="kk-KZ"/>
        </w:rPr>
      </w:pPr>
    </w:p>
    <w:p w14:paraId="1049A59A" w14:textId="3A1D9E93" w:rsidR="00F50B8F" w:rsidRDefault="00F50B8F">
      <w:pPr>
        <w:rPr>
          <w:sz w:val="28"/>
          <w:szCs w:val="28"/>
        </w:rPr>
      </w:pPr>
    </w:p>
    <w:p w14:paraId="1D593D81" w14:textId="03993803" w:rsidR="008A2BB2" w:rsidRDefault="008A2BB2">
      <w:pPr>
        <w:rPr>
          <w:sz w:val="28"/>
          <w:szCs w:val="28"/>
        </w:rPr>
      </w:pPr>
    </w:p>
    <w:p w14:paraId="28067CC5" w14:textId="1BED5574" w:rsidR="008A2BB2" w:rsidRDefault="008A2BB2">
      <w:pPr>
        <w:rPr>
          <w:sz w:val="28"/>
          <w:szCs w:val="28"/>
        </w:rPr>
      </w:pPr>
    </w:p>
    <w:p w14:paraId="7AF40C58" w14:textId="7F8A7790" w:rsidR="008A2BB2" w:rsidRDefault="008A2BB2">
      <w:pPr>
        <w:rPr>
          <w:sz w:val="28"/>
          <w:szCs w:val="28"/>
        </w:rPr>
      </w:pPr>
    </w:p>
    <w:p w14:paraId="7E19C938" w14:textId="3E495790" w:rsidR="008A2BB2" w:rsidRDefault="008A2BB2">
      <w:pPr>
        <w:rPr>
          <w:sz w:val="28"/>
          <w:szCs w:val="28"/>
        </w:rPr>
      </w:pPr>
    </w:p>
    <w:p w14:paraId="1EB110A6" w14:textId="09D861E9" w:rsidR="008A2BB2" w:rsidRDefault="008A2BB2">
      <w:pPr>
        <w:rPr>
          <w:sz w:val="28"/>
          <w:szCs w:val="28"/>
        </w:rPr>
      </w:pPr>
    </w:p>
    <w:p w14:paraId="4D30E490" w14:textId="67BD35A3" w:rsidR="008A2BB2" w:rsidRDefault="008A2BB2">
      <w:pPr>
        <w:rPr>
          <w:sz w:val="28"/>
          <w:szCs w:val="28"/>
        </w:rPr>
      </w:pPr>
    </w:p>
    <w:p w14:paraId="60BF9970" w14:textId="316E34C1" w:rsidR="008A2BB2" w:rsidRDefault="008A2BB2">
      <w:pPr>
        <w:rPr>
          <w:sz w:val="28"/>
          <w:szCs w:val="28"/>
        </w:rPr>
      </w:pPr>
    </w:p>
    <w:p w14:paraId="6BEAAC7F" w14:textId="24E882EB" w:rsidR="008A2BB2" w:rsidRDefault="008A2BB2">
      <w:pPr>
        <w:rPr>
          <w:sz w:val="28"/>
          <w:szCs w:val="28"/>
        </w:rPr>
      </w:pPr>
    </w:p>
    <w:p w14:paraId="06F331BD" w14:textId="3AC7D443" w:rsidR="008A2BB2" w:rsidRDefault="008A2BB2">
      <w:pPr>
        <w:rPr>
          <w:sz w:val="28"/>
          <w:szCs w:val="28"/>
        </w:rPr>
      </w:pPr>
    </w:p>
    <w:p w14:paraId="1F26D573" w14:textId="2FD75EB7" w:rsidR="008A2BB2" w:rsidRDefault="008A2BB2">
      <w:pPr>
        <w:rPr>
          <w:sz w:val="28"/>
          <w:szCs w:val="28"/>
        </w:rPr>
      </w:pPr>
    </w:p>
    <w:p w14:paraId="74596653" w14:textId="24B761CF" w:rsidR="008A2BB2" w:rsidRDefault="008A2BB2">
      <w:pPr>
        <w:rPr>
          <w:sz w:val="28"/>
          <w:szCs w:val="28"/>
        </w:rPr>
      </w:pPr>
    </w:p>
    <w:p w14:paraId="2A300C28" w14:textId="104F18BA" w:rsidR="008A2BB2" w:rsidRDefault="008A2BB2">
      <w:pPr>
        <w:rPr>
          <w:sz w:val="28"/>
          <w:szCs w:val="28"/>
        </w:rPr>
      </w:pPr>
    </w:p>
    <w:p w14:paraId="457441E8" w14:textId="18112CD0" w:rsidR="008A2BB2" w:rsidRDefault="008A2BB2">
      <w:pPr>
        <w:rPr>
          <w:sz w:val="28"/>
          <w:szCs w:val="28"/>
        </w:rPr>
      </w:pPr>
    </w:p>
    <w:p w14:paraId="65F0DEA2" w14:textId="6499DA18" w:rsidR="008A2BB2" w:rsidRDefault="008A2BB2">
      <w:pPr>
        <w:rPr>
          <w:sz w:val="28"/>
          <w:szCs w:val="28"/>
        </w:rPr>
      </w:pPr>
    </w:p>
    <w:p w14:paraId="7D50C479" w14:textId="1E8E5C88" w:rsidR="008A2BB2" w:rsidRDefault="008A2BB2">
      <w:pPr>
        <w:rPr>
          <w:sz w:val="28"/>
          <w:szCs w:val="28"/>
        </w:rPr>
      </w:pPr>
    </w:p>
    <w:p w14:paraId="56808993" w14:textId="1C2AA0C6" w:rsidR="008A2BB2" w:rsidRDefault="008A2BB2">
      <w:pPr>
        <w:rPr>
          <w:sz w:val="28"/>
          <w:szCs w:val="28"/>
        </w:rPr>
      </w:pPr>
    </w:p>
    <w:p w14:paraId="2A6693A3" w14:textId="3C3AA789" w:rsidR="008A2BB2" w:rsidRDefault="008A2BB2">
      <w:pPr>
        <w:rPr>
          <w:sz w:val="28"/>
          <w:szCs w:val="28"/>
        </w:rPr>
      </w:pPr>
    </w:p>
    <w:p w14:paraId="313A0C03" w14:textId="1AEB8F62" w:rsidR="008A2BB2" w:rsidRDefault="008A2BB2">
      <w:pPr>
        <w:rPr>
          <w:sz w:val="28"/>
          <w:szCs w:val="28"/>
        </w:rPr>
      </w:pPr>
    </w:p>
    <w:p w14:paraId="59E8503B" w14:textId="405AD906" w:rsidR="008A2BB2" w:rsidRDefault="008A2BB2">
      <w:pPr>
        <w:rPr>
          <w:sz w:val="28"/>
          <w:szCs w:val="28"/>
        </w:rPr>
      </w:pPr>
    </w:p>
    <w:p w14:paraId="7844A31A" w14:textId="77777777" w:rsidR="008A2BB2" w:rsidRDefault="008A2BB2">
      <w:pPr>
        <w:rPr>
          <w:sz w:val="28"/>
          <w:szCs w:val="28"/>
        </w:rPr>
      </w:pPr>
    </w:p>
    <w:p w14:paraId="0ECFA4B0" w14:textId="77777777" w:rsidR="00CF0709" w:rsidRPr="00A3033E" w:rsidRDefault="00CF0709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4157AB11" w14:textId="447849E7" w:rsidR="00232352" w:rsidRPr="00B262E7" w:rsidRDefault="00EF1C2C" w:rsidP="00EA1A27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B262E7" w:rsidRPr="00B262E7">
        <w:rPr>
          <w:sz w:val="28"/>
          <w:szCs w:val="28"/>
        </w:rPr>
        <w:t xml:space="preserve">отходы животноводства, помет, безопасное </w:t>
      </w:r>
      <w:r w:rsidR="00B262E7" w:rsidRPr="00B262E7">
        <w:rPr>
          <w:sz w:val="28"/>
          <w:szCs w:val="28"/>
        </w:rPr>
        <w:t>управление</w:t>
      </w:r>
      <w:r w:rsidR="00B262E7" w:rsidRPr="00B262E7">
        <w:rPr>
          <w:sz w:val="28"/>
          <w:szCs w:val="28"/>
        </w:rPr>
        <w:t xml:space="preserve"> отходами, переработка</w:t>
      </w: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60F9C67A" w14:textId="77777777" w:rsidR="00B262E7" w:rsidRPr="00B262E7" w:rsidRDefault="004C4B61" w:rsidP="00B262E7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B262E7" w:rsidRPr="00B262E7">
        <w:rPr>
          <w:sz w:val="28"/>
          <w:szCs w:val="28"/>
        </w:rPr>
        <w:t>отходы животноводства, помет, безопасное управление отходами, переработка</w:t>
      </w:r>
    </w:p>
    <w:p w14:paraId="57345245" w14:textId="69402FDA" w:rsidR="004C4B61" w:rsidRPr="00A3033E" w:rsidRDefault="004C4B61" w:rsidP="004C4B61">
      <w:pPr>
        <w:ind w:firstLine="567"/>
        <w:jc w:val="both"/>
        <w:rPr>
          <w:sz w:val="28"/>
          <w:szCs w:val="28"/>
        </w:rPr>
      </w:pP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5F5F9462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="00B262E7">
        <w:rPr>
          <w:sz w:val="28"/>
          <w:szCs w:val="28"/>
        </w:rPr>
        <w:t>ТОО</w:t>
      </w:r>
      <w:r w:rsidRPr="00A3033E">
        <w:rPr>
          <w:sz w:val="28"/>
          <w:szCs w:val="28"/>
        </w:rPr>
        <w:t xml:space="preserve">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565B050A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B262E7">
        <w:t>Мухаева</w:t>
      </w:r>
      <w:proofErr w:type="spellEnd"/>
      <w:r w:rsidR="00B262E7">
        <w:t xml:space="preserve"> С.</w:t>
      </w:r>
    </w:p>
    <w:p w14:paraId="14587D12" w14:textId="7FD5B81C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</w:t>
      </w:r>
      <w:r w:rsidR="007671EA">
        <w:rPr>
          <w:u w:val="single"/>
          <w:lang w:val="kk-KZ"/>
        </w:rPr>
        <w:t xml:space="preserve">       </w:t>
      </w:r>
      <w:r w:rsidR="00B262E7">
        <w:t>Байзакова А</w:t>
      </w:r>
      <w:r w:rsidR="00AA47B7">
        <w:t xml:space="preserve">.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14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2BBA" w14:textId="77777777" w:rsidR="00A42085" w:rsidRDefault="00A42085" w:rsidP="004B505E">
      <w:r>
        <w:separator/>
      </w:r>
    </w:p>
  </w:endnote>
  <w:endnote w:type="continuationSeparator" w:id="0">
    <w:p w14:paraId="2095E203" w14:textId="77777777" w:rsidR="00A42085" w:rsidRDefault="00A42085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4CF2" w14:textId="77777777" w:rsidR="00A42085" w:rsidRDefault="00A42085" w:rsidP="004B505E">
      <w:r>
        <w:separator/>
      </w:r>
    </w:p>
  </w:footnote>
  <w:footnote w:type="continuationSeparator" w:id="0">
    <w:p w14:paraId="4DF9AF7B" w14:textId="77777777" w:rsidR="00A42085" w:rsidRDefault="00A42085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94C66"/>
    <w:multiLevelType w:val="hybridMultilevel"/>
    <w:tmpl w:val="1E78657E"/>
    <w:lvl w:ilvl="0" w:tplc="2220A544">
      <w:start w:val="1"/>
      <w:numFmt w:val="decimal"/>
      <w:lvlText w:val="3.%1"/>
      <w:lvlJc w:val="left"/>
      <w:pPr>
        <w:ind w:left="128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2B2860A7"/>
    <w:multiLevelType w:val="hybridMultilevel"/>
    <w:tmpl w:val="75EC63A8"/>
    <w:lvl w:ilvl="0" w:tplc="65A615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87B14"/>
    <w:multiLevelType w:val="hybridMultilevel"/>
    <w:tmpl w:val="579425CE"/>
    <w:lvl w:ilvl="0" w:tplc="7460EFE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E6567"/>
    <w:multiLevelType w:val="hybridMultilevel"/>
    <w:tmpl w:val="2E4C9FCC"/>
    <w:lvl w:ilvl="0" w:tplc="F6EEC6C0">
      <w:start w:val="1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F708F"/>
    <w:multiLevelType w:val="hybridMultilevel"/>
    <w:tmpl w:val="F3C0AA4E"/>
    <w:lvl w:ilvl="0" w:tplc="CA387F86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71DC"/>
    <w:multiLevelType w:val="hybridMultilevel"/>
    <w:tmpl w:val="CD3CF1C2"/>
    <w:lvl w:ilvl="0" w:tplc="B9B83DAE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17071216">
    <w:abstractNumId w:val="6"/>
  </w:num>
  <w:num w:numId="2" w16cid:durableId="571933064">
    <w:abstractNumId w:val="1"/>
  </w:num>
  <w:num w:numId="3" w16cid:durableId="772747690">
    <w:abstractNumId w:val="5"/>
  </w:num>
  <w:num w:numId="4" w16cid:durableId="1425028327">
    <w:abstractNumId w:val="0"/>
  </w:num>
  <w:num w:numId="5" w16cid:durableId="60520965">
    <w:abstractNumId w:val="3"/>
  </w:num>
  <w:num w:numId="6" w16cid:durableId="1775858871">
    <w:abstractNumId w:val="7"/>
  </w:num>
  <w:num w:numId="7" w16cid:durableId="884177769">
    <w:abstractNumId w:val="4"/>
  </w:num>
  <w:num w:numId="8" w16cid:durableId="117900457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5EAF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3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1D0D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5A67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2BB2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085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262E7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4DA8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20D3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1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1288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5</cp:revision>
  <cp:lastPrinted>2012-06-04T04:46:00Z</cp:lastPrinted>
  <dcterms:created xsi:type="dcterms:W3CDTF">2022-06-16T16:35:00Z</dcterms:created>
  <dcterms:modified xsi:type="dcterms:W3CDTF">2022-06-16T17:02:00Z</dcterms:modified>
</cp:coreProperties>
</file>